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1CA97">
      <w:pPr>
        <w:spacing w:line="360" w:lineRule="auto"/>
        <w:jc w:val="both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2：</w:t>
      </w:r>
    </w:p>
    <w:p w14:paraId="5BE5D285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投标函</w:t>
      </w:r>
    </w:p>
    <w:p w14:paraId="29A07139">
      <w:pPr>
        <w:pStyle w:val="2"/>
        <w:snapToGrid w:val="0"/>
        <w:spacing w:beforeAutospacing="0" w:line="560" w:lineRule="exact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连云港市工投集团青口投资有限公司：</w:t>
      </w:r>
    </w:p>
    <w:p w14:paraId="00D48D58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作业要求和其它有关要求后，我方愿按上述合同条款、作业要求进行投标。我方完全接受本次招标的所有要求，并承诺在成交后履行我方的全部义务。我方的详细报价附后。</w:t>
      </w:r>
    </w:p>
    <w:p w14:paraId="043F5F86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2.一旦我方中标，我方保证在贵公司要求的时间内完成供货。</w:t>
      </w:r>
    </w:p>
    <w:p w14:paraId="0E2564C0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身份证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。</w:t>
      </w:r>
    </w:p>
    <w:p w14:paraId="3709085B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  <w:bookmarkStart w:id="0" w:name="_GoBack"/>
      <w:bookmarkEnd w:id="0"/>
    </w:p>
    <w:p w14:paraId="0505D292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 w14:paraId="1DF524C3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0F357786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60D7CF80"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6221848E">
      <w:pPr>
        <w:pStyle w:val="2"/>
        <w:snapToGrid w:val="0"/>
        <w:spacing w:beforeAutospacing="0" w:line="560" w:lineRule="exact"/>
        <w:ind w:left="5032" w:leftChars="1596" w:hanging="1680" w:hangingChars="6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 w14:paraId="317D1F81">
      <w:pPr>
        <w:pStyle w:val="2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3D3A5E51"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年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3C2815DC"/>
    <w:rsid w:val="3AAF075B"/>
    <w:rsid w:val="3C2815DC"/>
    <w:rsid w:val="41A01FF3"/>
    <w:rsid w:val="42A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254</Characters>
  <Lines>0</Lines>
  <Paragraphs>0</Paragraphs>
  <TotalTime>0</TotalTime>
  <ScaleCrop>false</ScaleCrop>
  <LinksUpToDate>false</LinksUpToDate>
  <CharactersWithSpaces>331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2023-09-12T08:15:00Z</dcterms:created>
  <dc:creator>番茄土豆泥 。</dc:creator>
  <cp:lastModifiedBy>蒋宏</cp:lastModifiedBy>
  <dcterms:modified xsi:type="dcterms:W3CDTF">2026-02-05T06:04:02Z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BB9291DDFB62411DB20D5A6E6F62180A_11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